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F2" w:rsidRPr="003E05DD" w:rsidRDefault="009F5997" w:rsidP="009F5997">
      <w:pPr>
        <w:rPr>
          <w:rFonts w:ascii="Arial" w:hAnsi="Arial" w:cs="Arial"/>
          <w:b/>
          <w:sz w:val="32"/>
          <w:szCs w:val="32"/>
          <w:lang w:val="en-GB" w:eastAsia="en-GB"/>
        </w:rPr>
      </w:pPr>
      <w:r w:rsidRPr="009F5997"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145415</wp:posOffset>
                </wp:positionV>
                <wp:extent cx="236093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97" w:rsidRDefault="009F5997" w:rsidP="009F5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 w:eastAsia="en-GB"/>
                              </w:rPr>
                              <w:t>Wirral Foodbank</w:t>
                            </w:r>
                          </w:p>
                          <w:p w:rsidR="009F5997" w:rsidRDefault="009F5997" w:rsidP="009F5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</w:p>
                          <w:p w:rsidR="009F5997" w:rsidRPr="003E05DD" w:rsidRDefault="009F5997" w:rsidP="009F5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3E0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 w:eastAsia="en-GB"/>
                              </w:rPr>
                              <w:t>Mission &amp; Values</w:t>
                            </w:r>
                          </w:p>
                          <w:p w:rsidR="009F5997" w:rsidRDefault="009F5997" w:rsidP="009F5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1pt;margin-top:11.45pt;width:185.9pt;height:6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" stroked="f">
                <v:textbox>
                  <w:txbxContent>
                    <w:p w:rsidR="009F5997" w:rsidRDefault="009F5997" w:rsidP="009F59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 w:eastAsia="en-GB"/>
                        </w:rPr>
                        <w:t>Wirral Foodbank</w:t>
                      </w:r>
                    </w:p>
                    <w:p w:rsidR="009F5997" w:rsidRDefault="009F5997" w:rsidP="009F59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 w:eastAsia="en-GB"/>
                        </w:rPr>
                      </w:pPr>
                    </w:p>
                    <w:p w:rsidR="009F5997" w:rsidRPr="003E05DD" w:rsidRDefault="009F5997" w:rsidP="009F59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 w:eastAsia="en-GB"/>
                        </w:rPr>
                      </w:pPr>
                      <w:r w:rsidRPr="003E05DD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 w:eastAsia="en-GB"/>
                        </w:rPr>
                        <w:t>Mission &amp; Values</w:t>
                      </w:r>
                    </w:p>
                    <w:p w:rsidR="009F5997" w:rsidRDefault="009F5997" w:rsidP="009F59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GB" w:eastAsia="en-GB"/>
        </w:rPr>
        <w:t xml:space="preserve"> </w:t>
      </w:r>
      <w:r w:rsidRPr="009F5997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466850" cy="1114425"/>
            <wp:effectExtent l="0" t="0" r="0" b="9525"/>
            <wp:docPr id="1" name="Picture 1" descr="C:\Users\pghart\Documents\Food Ban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hart\Documents\Food Bank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1A" w:rsidRDefault="0001461A" w:rsidP="00E95D6D">
      <w:pPr>
        <w:jc w:val="both"/>
        <w:rPr>
          <w:rFonts w:ascii="Arial" w:hAnsi="Arial" w:cs="Arial"/>
          <w:color w:val="000000"/>
        </w:rPr>
      </w:pPr>
      <w:r w:rsidRPr="0001461A">
        <w:rPr>
          <w:rFonts w:ascii="Arial" w:hAnsi="Arial" w:cs="Arial"/>
          <w:color w:val="000000"/>
        </w:rPr>
        <w:t xml:space="preserve">The Wirral Foodbank is an independent Charitable Incorporated </w:t>
      </w:r>
      <w:proofErr w:type="spellStart"/>
      <w:r w:rsidRPr="0001461A">
        <w:rPr>
          <w:rFonts w:ascii="Arial" w:hAnsi="Arial" w:cs="Arial"/>
          <w:color w:val="000000"/>
        </w:rPr>
        <w:t>Organisation</w:t>
      </w:r>
      <w:proofErr w:type="spellEnd"/>
      <w:r w:rsidRPr="0001461A">
        <w:rPr>
          <w:rFonts w:ascii="Arial" w:hAnsi="Arial" w:cs="Arial"/>
          <w:color w:val="000000"/>
        </w:rPr>
        <w:t xml:space="preserve"> and part of the </w:t>
      </w:r>
      <w:proofErr w:type="spellStart"/>
      <w:r w:rsidRPr="0001461A">
        <w:rPr>
          <w:rFonts w:ascii="Arial" w:hAnsi="Arial" w:cs="Arial"/>
          <w:color w:val="000000"/>
        </w:rPr>
        <w:t>Trussell</w:t>
      </w:r>
      <w:proofErr w:type="spellEnd"/>
      <w:r w:rsidRPr="0001461A">
        <w:rPr>
          <w:rFonts w:ascii="Arial" w:hAnsi="Arial" w:cs="Arial"/>
          <w:color w:val="000000"/>
        </w:rPr>
        <w:t xml:space="preserve"> Trust network.  </w:t>
      </w:r>
    </w:p>
    <w:p w:rsidR="0001461A" w:rsidRDefault="0001461A" w:rsidP="00E95D6D">
      <w:pPr>
        <w:jc w:val="both"/>
        <w:rPr>
          <w:rFonts w:ascii="Arial" w:hAnsi="Arial" w:cs="Arial"/>
          <w:color w:val="000000"/>
        </w:rPr>
      </w:pPr>
    </w:p>
    <w:p w:rsidR="00D615F2" w:rsidRPr="00D615F2" w:rsidRDefault="00D615F2" w:rsidP="00E95D6D">
      <w:pPr>
        <w:jc w:val="both"/>
        <w:rPr>
          <w:rFonts w:ascii="Arial" w:hAnsi="Arial" w:cs="Arial"/>
          <w:b/>
          <w:lang w:val="en-GB" w:eastAsia="en-GB"/>
        </w:rPr>
      </w:pPr>
      <w:r w:rsidRPr="00D615F2">
        <w:rPr>
          <w:rFonts w:ascii="Arial" w:hAnsi="Arial" w:cs="Arial"/>
          <w:b/>
          <w:lang w:val="en-GB" w:eastAsia="en-GB"/>
        </w:rPr>
        <w:t>Mission verse</w:t>
      </w:r>
    </w:p>
    <w:p w:rsidR="009F5997" w:rsidRDefault="009F5997" w:rsidP="00E95D6D">
      <w:pPr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We draw our inspiration from these verses from the New Testament: </w:t>
      </w:r>
    </w:p>
    <w:p w:rsidR="00D615F2" w:rsidRPr="00D615F2" w:rsidRDefault="00D615F2" w:rsidP="00E95D6D">
      <w:pPr>
        <w:jc w:val="both"/>
        <w:rPr>
          <w:rFonts w:ascii="Arial" w:hAnsi="Arial" w:cs="Arial"/>
          <w:lang w:val="en-GB" w:eastAsia="en-GB"/>
        </w:rPr>
      </w:pPr>
      <w:r w:rsidRPr="00D615F2">
        <w:rPr>
          <w:rFonts w:ascii="Arial" w:hAnsi="Arial" w:cs="Arial"/>
          <w:lang w:val="en-GB" w:eastAsia="en-GB"/>
        </w:rPr>
        <w:t>“For I was hungry and you gave me something to eat, I was thirsty and you gave me something to drink, I was a stranger and you invited me in, I needed clothes and you clothed me, I was sick and you looked after me, I was in prison and you came to visit me.”</w:t>
      </w:r>
      <w:r w:rsidR="00E95D6D">
        <w:rPr>
          <w:rFonts w:ascii="Arial" w:hAnsi="Arial" w:cs="Arial"/>
          <w:lang w:val="en-GB" w:eastAsia="en-GB"/>
        </w:rPr>
        <w:t xml:space="preserve"> </w:t>
      </w:r>
      <w:r w:rsidRPr="00D615F2">
        <w:rPr>
          <w:rFonts w:ascii="Arial" w:hAnsi="Arial" w:cs="Arial"/>
          <w:lang w:val="en-GB" w:eastAsia="en-GB"/>
        </w:rPr>
        <w:t>–</w:t>
      </w:r>
      <w:r>
        <w:rPr>
          <w:rFonts w:ascii="Arial" w:hAnsi="Arial" w:cs="Arial"/>
          <w:lang w:val="en-GB" w:eastAsia="en-GB"/>
        </w:rPr>
        <w:t xml:space="preserve"> </w:t>
      </w:r>
      <w:r w:rsidRPr="00D615F2">
        <w:rPr>
          <w:rFonts w:ascii="Arial" w:hAnsi="Arial" w:cs="Arial"/>
          <w:lang w:val="en-GB" w:eastAsia="en-GB"/>
        </w:rPr>
        <w:t xml:space="preserve"> Matthew 25:35-36</w:t>
      </w:r>
    </w:p>
    <w:p w:rsidR="00D615F2" w:rsidRPr="00D615F2" w:rsidRDefault="00D615F2" w:rsidP="00E95D6D">
      <w:pPr>
        <w:jc w:val="both"/>
        <w:rPr>
          <w:rFonts w:ascii="Arial" w:hAnsi="Arial" w:cs="Arial"/>
          <w:lang w:val="en-GB" w:eastAsia="en-GB"/>
        </w:rPr>
      </w:pPr>
      <w:r w:rsidRPr="00D615F2">
        <w:rPr>
          <w:rFonts w:ascii="Arial" w:hAnsi="Arial" w:cs="Arial"/>
          <w:lang w:val="en-GB" w:eastAsia="en-GB"/>
        </w:rPr>
        <w:t> </w:t>
      </w:r>
    </w:p>
    <w:p w:rsidR="003E05DD" w:rsidRDefault="00D615F2" w:rsidP="00E95D6D">
      <w:pPr>
        <w:jc w:val="both"/>
        <w:rPr>
          <w:rFonts w:ascii="Arial" w:hAnsi="Arial" w:cs="Arial"/>
          <w:b/>
          <w:lang w:val="en-GB" w:eastAsia="en-GB"/>
        </w:rPr>
      </w:pPr>
      <w:r w:rsidRPr="00D615F2">
        <w:rPr>
          <w:rFonts w:ascii="Arial" w:hAnsi="Arial" w:cs="Arial"/>
          <w:b/>
          <w:lang w:val="en-GB" w:eastAsia="en-GB"/>
        </w:rPr>
        <w:t>Our vision</w:t>
      </w:r>
    </w:p>
    <w:p w:rsidR="00D615F2" w:rsidRPr="00D615F2" w:rsidRDefault="00D615F2" w:rsidP="00E95D6D">
      <w:pPr>
        <w:jc w:val="both"/>
        <w:rPr>
          <w:rFonts w:ascii="Arial" w:hAnsi="Arial" w:cs="Arial"/>
          <w:lang w:val="en-GB" w:eastAsia="en-GB"/>
        </w:rPr>
      </w:pPr>
      <w:r w:rsidRPr="00D615F2">
        <w:rPr>
          <w:rFonts w:ascii="Arial" w:hAnsi="Arial" w:cs="Arial"/>
          <w:lang w:val="en-GB" w:eastAsia="en-GB"/>
        </w:rPr>
        <w:t xml:space="preserve">To end hunger and poverty in </w:t>
      </w:r>
      <w:r w:rsidR="0001461A">
        <w:rPr>
          <w:rFonts w:ascii="Arial" w:hAnsi="Arial" w:cs="Arial"/>
          <w:lang w:val="en-GB" w:eastAsia="en-GB"/>
        </w:rPr>
        <w:t>t</w:t>
      </w:r>
      <w:r>
        <w:rPr>
          <w:rFonts w:ascii="Arial" w:hAnsi="Arial" w:cs="Arial"/>
          <w:lang w:val="en-GB" w:eastAsia="en-GB"/>
        </w:rPr>
        <w:t>he Wirral and beyond</w:t>
      </w:r>
      <w:r w:rsidRPr="00D615F2">
        <w:rPr>
          <w:rFonts w:ascii="Arial" w:hAnsi="Arial" w:cs="Arial"/>
          <w:lang w:val="en-GB" w:eastAsia="en-GB"/>
        </w:rPr>
        <w:t>.</w:t>
      </w:r>
    </w:p>
    <w:p w:rsidR="00D615F2" w:rsidRDefault="00D615F2" w:rsidP="00E95D6D">
      <w:pPr>
        <w:jc w:val="both"/>
        <w:rPr>
          <w:rFonts w:ascii="Arial" w:hAnsi="Arial" w:cs="Arial"/>
          <w:lang w:val="en-GB" w:eastAsia="en-GB"/>
        </w:rPr>
      </w:pPr>
    </w:p>
    <w:p w:rsidR="003E05DD" w:rsidRDefault="003E05DD" w:rsidP="00E95D6D">
      <w:pPr>
        <w:jc w:val="both"/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  <w:lang w:val="en-GB" w:eastAsia="en-GB"/>
        </w:rPr>
        <w:t>Our object</w:t>
      </w:r>
    </w:p>
    <w:p w:rsidR="003E05DD" w:rsidRPr="003E05DD" w:rsidRDefault="003E05DD" w:rsidP="00E95D6D">
      <w:pPr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To relieve persons in the Metropolitan Borough of Wirral who are in conditions of need, hardship or distress</w:t>
      </w:r>
      <w:r w:rsidR="009F5997">
        <w:rPr>
          <w:rFonts w:ascii="Arial" w:hAnsi="Arial" w:cs="Arial"/>
          <w:lang w:val="en-GB" w:eastAsia="en-GB"/>
        </w:rPr>
        <w:t xml:space="preserve"> by supplying food and </w:t>
      </w:r>
      <w:r>
        <w:rPr>
          <w:rFonts w:ascii="Arial" w:hAnsi="Arial" w:cs="Arial"/>
          <w:lang w:val="en-GB" w:eastAsia="en-GB"/>
        </w:rPr>
        <w:t xml:space="preserve">in such </w:t>
      </w:r>
      <w:r w:rsidR="009F5997">
        <w:rPr>
          <w:rFonts w:ascii="Arial" w:hAnsi="Arial" w:cs="Arial"/>
          <w:lang w:val="en-GB" w:eastAsia="en-GB"/>
        </w:rPr>
        <w:t xml:space="preserve">other </w:t>
      </w:r>
      <w:r>
        <w:rPr>
          <w:rFonts w:ascii="Arial" w:hAnsi="Arial" w:cs="Arial"/>
          <w:lang w:val="en-GB" w:eastAsia="en-GB"/>
        </w:rPr>
        <w:t>ways as the Trustees from time to time think fit.</w:t>
      </w:r>
    </w:p>
    <w:p w:rsidR="003E05DD" w:rsidRDefault="003E05DD" w:rsidP="00E95D6D">
      <w:pPr>
        <w:jc w:val="both"/>
        <w:rPr>
          <w:rFonts w:ascii="Arial" w:hAnsi="Arial" w:cs="Arial"/>
          <w:b/>
          <w:lang w:val="en-GB" w:eastAsia="en-GB"/>
        </w:rPr>
      </w:pPr>
    </w:p>
    <w:p w:rsidR="00D615F2" w:rsidRPr="003A32AC" w:rsidRDefault="00D615F2" w:rsidP="00E95D6D">
      <w:pPr>
        <w:jc w:val="both"/>
        <w:rPr>
          <w:rFonts w:ascii="Arial" w:hAnsi="Arial" w:cs="Arial"/>
          <w:lang w:val="en-GB" w:eastAsia="en-GB"/>
        </w:rPr>
      </w:pPr>
      <w:r w:rsidRPr="003A32AC">
        <w:rPr>
          <w:rFonts w:ascii="Arial" w:hAnsi="Arial" w:cs="Arial"/>
          <w:lang w:val="en-GB" w:eastAsia="en-GB"/>
        </w:rPr>
        <w:t>Our values</w:t>
      </w:r>
    </w:p>
    <w:p w:rsidR="00450E7F" w:rsidRPr="003A32AC" w:rsidRDefault="00450E7F" w:rsidP="00450E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 w:eastAsia="en-GB"/>
        </w:rPr>
      </w:pPr>
      <w:r w:rsidRPr="003A32AC">
        <w:rPr>
          <w:rFonts w:ascii="Arial" w:hAnsi="Arial" w:cs="Arial"/>
          <w:lang w:val="en-GB" w:eastAsia="en-GB"/>
        </w:rPr>
        <w:t>The Wirral Foodbank is a charity founded on Christian principles. We welcome people of all faiths and none as both volunteers and clients.</w:t>
      </w:r>
    </w:p>
    <w:p w:rsidR="00D615F2" w:rsidRPr="003A32AC" w:rsidRDefault="00D615F2" w:rsidP="00E95D6D">
      <w:pPr>
        <w:numPr>
          <w:ilvl w:val="0"/>
          <w:numId w:val="1"/>
        </w:numPr>
        <w:jc w:val="both"/>
        <w:rPr>
          <w:rFonts w:ascii="Arial" w:hAnsi="Arial" w:cs="Arial"/>
          <w:lang w:val="en-GB" w:eastAsia="en-GB"/>
        </w:rPr>
      </w:pPr>
      <w:r w:rsidRPr="003A32AC">
        <w:rPr>
          <w:rFonts w:ascii="Arial" w:hAnsi="Arial" w:cs="Arial"/>
          <w:lang w:val="en-GB" w:eastAsia="en-GB"/>
        </w:rPr>
        <w:t>The Wirral Foodbank is committed to community built on diversity, tolerance, cooperation, and mutual respect; we want to contribute to society and demonstrate social responsibility. Our values are important to us, and we aim to live them out in all areas of our work.</w:t>
      </w:r>
    </w:p>
    <w:p w:rsidR="00D615F2" w:rsidRPr="003A32AC" w:rsidRDefault="00D615F2" w:rsidP="00E95D6D">
      <w:pPr>
        <w:numPr>
          <w:ilvl w:val="0"/>
          <w:numId w:val="1"/>
        </w:numPr>
        <w:jc w:val="both"/>
        <w:rPr>
          <w:rFonts w:ascii="Arial" w:hAnsi="Arial" w:cs="Arial"/>
          <w:lang w:val="en-GB" w:eastAsia="en-GB"/>
        </w:rPr>
      </w:pPr>
      <w:r w:rsidRPr="003A32AC">
        <w:rPr>
          <w:rFonts w:ascii="Arial" w:hAnsi="Arial" w:cs="Arial"/>
          <w:lang w:val="en-GB" w:eastAsia="en-GB"/>
        </w:rPr>
        <w:t>We are passionate about what we do and the difference it makes in the lives of others</w:t>
      </w:r>
    </w:p>
    <w:p w:rsidR="00D615F2" w:rsidRPr="003A32AC" w:rsidRDefault="00D615F2" w:rsidP="00E95D6D">
      <w:pPr>
        <w:numPr>
          <w:ilvl w:val="0"/>
          <w:numId w:val="1"/>
        </w:numPr>
        <w:jc w:val="both"/>
        <w:rPr>
          <w:rFonts w:ascii="Arial" w:hAnsi="Arial" w:cs="Arial"/>
          <w:lang w:val="en-GB" w:eastAsia="en-GB"/>
        </w:rPr>
      </w:pPr>
      <w:r w:rsidRPr="003A32AC">
        <w:rPr>
          <w:rFonts w:ascii="Arial" w:hAnsi="Arial" w:cs="Arial"/>
          <w:lang w:val="en-GB" w:eastAsia="en-GB"/>
        </w:rPr>
        <w:t>We are compassionate</w:t>
      </w:r>
      <w:r w:rsidR="00B06136" w:rsidRPr="003A32AC">
        <w:rPr>
          <w:rFonts w:ascii="Arial" w:hAnsi="Arial" w:cs="Arial"/>
          <w:lang w:val="en-GB" w:eastAsia="en-GB"/>
        </w:rPr>
        <w:t>:</w:t>
      </w:r>
      <w:r w:rsidRPr="003A32AC">
        <w:rPr>
          <w:rFonts w:ascii="Arial" w:hAnsi="Arial" w:cs="Arial"/>
          <w:lang w:val="en-GB" w:eastAsia="en-GB"/>
        </w:rPr>
        <w:t xml:space="preserve"> we give selflessly and put others before ourselves</w:t>
      </w:r>
    </w:p>
    <w:p w:rsidR="00D615F2" w:rsidRPr="003A32AC" w:rsidRDefault="00FA73E6" w:rsidP="00E95D6D">
      <w:pPr>
        <w:numPr>
          <w:ilvl w:val="0"/>
          <w:numId w:val="1"/>
        </w:numPr>
        <w:jc w:val="both"/>
        <w:rPr>
          <w:rFonts w:ascii="Arial" w:hAnsi="Arial" w:cs="Arial"/>
          <w:lang w:val="en-GB" w:eastAsia="en-GB"/>
        </w:rPr>
      </w:pPr>
      <w:r w:rsidRPr="003A32AC">
        <w:rPr>
          <w:rFonts w:ascii="Arial" w:hAnsi="Arial" w:cs="Arial"/>
          <w:lang w:val="en-GB" w:eastAsia="en-GB"/>
        </w:rPr>
        <w:t>We hold ourselves</w:t>
      </w:r>
      <w:r w:rsidR="00D615F2" w:rsidRPr="003A32AC">
        <w:rPr>
          <w:rFonts w:ascii="Arial" w:hAnsi="Arial" w:cs="Arial"/>
          <w:lang w:val="en-GB" w:eastAsia="en-GB"/>
        </w:rPr>
        <w:t xml:space="preserve"> accountable: we acknowledge and assume responsibility for actions, decisions, and consequences – as individuals and as an organisation.</w:t>
      </w:r>
    </w:p>
    <w:p w:rsidR="00D615F2" w:rsidRPr="003A32AC" w:rsidRDefault="00D615F2" w:rsidP="00E95D6D">
      <w:pPr>
        <w:numPr>
          <w:ilvl w:val="0"/>
          <w:numId w:val="1"/>
        </w:numPr>
        <w:jc w:val="both"/>
        <w:rPr>
          <w:rFonts w:ascii="Arial" w:hAnsi="Arial" w:cs="Arial"/>
          <w:lang w:val="en-GB" w:eastAsia="en-GB"/>
        </w:rPr>
      </w:pPr>
      <w:r w:rsidRPr="003A32AC">
        <w:rPr>
          <w:rFonts w:ascii="Arial" w:hAnsi="Arial" w:cs="Arial"/>
          <w:lang w:val="en-GB" w:eastAsia="en-GB"/>
        </w:rPr>
        <w:t>We are innovative, with the ambition to pursue new and creative ideas that have the potential to change lives for the better.</w:t>
      </w:r>
    </w:p>
    <w:p w:rsidR="00D615F2" w:rsidRPr="003A32AC" w:rsidRDefault="00D615F2" w:rsidP="00E95D6D">
      <w:pPr>
        <w:numPr>
          <w:ilvl w:val="0"/>
          <w:numId w:val="1"/>
        </w:numPr>
        <w:jc w:val="both"/>
        <w:rPr>
          <w:rFonts w:ascii="Arial" w:hAnsi="Arial" w:cs="Arial"/>
          <w:lang w:val="en-GB" w:eastAsia="en-GB"/>
        </w:rPr>
      </w:pPr>
      <w:r w:rsidRPr="003A32AC">
        <w:rPr>
          <w:rFonts w:ascii="Arial" w:hAnsi="Arial" w:cs="Arial"/>
          <w:lang w:val="en-GB" w:eastAsia="en-GB"/>
        </w:rPr>
        <w:t>We empower and encourage staff, volunteers and clients to take the initiative and achieve their best, in a safe environment where mistakes are viewed as learning opportunities.</w:t>
      </w:r>
    </w:p>
    <w:p w:rsidR="00584DE8" w:rsidRDefault="00584DE8" w:rsidP="00E95D6D">
      <w:pPr>
        <w:jc w:val="both"/>
        <w:rPr>
          <w:rFonts w:ascii="Arial" w:hAnsi="Arial" w:cs="Arial"/>
          <w:sz w:val="22"/>
          <w:szCs w:val="22"/>
        </w:rPr>
      </w:pPr>
    </w:p>
    <w:p w:rsidR="00FA73E6" w:rsidRPr="00FA73E6" w:rsidRDefault="00FA73E6" w:rsidP="00E95D6D">
      <w:pPr>
        <w:jc w:val="both"/>
        <w:rPr>
          <w:rFonts w:ascii="Arial" w:hAnsi="Arial" w:cs="Arial"/>
          <w:b/>
        </w:rPr>
      </w:pPr>
      <w:r w:rsidRPr="00FA73E6">
        <w:rPr>
          <w:rFonts w:ascii="Arial" w:hAnsi="Arial" w:cs="Arial"/>
          <w:b/>
        </w:rPr>
        <w:t>Our slogans</w:t>
      </w:r>
    </w:p>
    <w:p w:rsidR="00FA73E6" w:rsidRPr="00FA73E6" w:rsidRDefault="00FA73E6" w:rsidP="00E95D6D">
      <w:pPr>
        <w:jc w:val="both"/>
        <w:rPr>
          <w:rFonts w:ascii="Arial" w:hAnsi="Arial" w:cs="Arial"/>
        </w:rPr>
      </w:pPr>
      <w:r w:rsidRPr="00FA73E6">
        <w:rPr>
          <w:rFonts w:ascii="Arial" w:hAnsi="Arial" w:cs="Arial"/>
        </w:rPr>
        <w:t>“Restoring dignity, reviving hope.”</w:t>
      </w:r>
    </w:p>
    <w:p w:rsidR="00FA73E6" w:rsidRDefault="00FA73E6" w:rsidP="00E95D6D">
      <w:pPr>
        <w:jc w:val="both"/>
        <w:rPr>
          <w:rFonts w:ascii="Arial" w:hAnsi="Arial" w:cs="Arial"/>
        </w:rPr>
      </w:pPr>
      <w:r w:rsidRPr="00FA73E6">
        <w:rPr>
          <w:rFonts w:ascii="Arial" w:hAnsi="Arial" w:cs="Arial"/>
        </w:rPr>
        <w:t>“Helping local people in crisis.”</w:t>
      </w:r>
    </w:p>
    <w:p w:rsidR="003A32AC" w:rsidRDefault="003A32AC" w:rsidP="00E95D6D">
      <w:pPr>
        <w:jc w:val="both"/>
        <w:rPr>
          <w:rFonts w:ascii="Arial" w:hAnsi="Arial" w:cs="Arial"/>
        </w:rPr>
      </w:pPr>
      <w:bookmarkStart w:id="0" w:name="_GoBack"/>
      <w:bookmarkEnd w:id="0"/>
    </w:p>
    <w:p w:rsidR="003A32AC" w:rsidRPr="00FA73E6" w:rsidRDefault="003A32AC" w:rsidP="00E95D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Agreed by the Trustees on Wednesday 21</w:t>
      </w:r>
      <w:r w:rsidRPr="003A32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2016</w:t>
      </w:r>
    </w:p>
    <w:sectPr w:rsidR="003A32AC" w:rsidRPr="00FA73E6" w:rsidSect="00584DE8">
      <w:footerReference w:type="default" r:id="rId8"/>
      <w:pgSz w:w="12240" w:h="15840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AC" w:rsidRDefault="003A32AC" w:rsidP="003A32AC">
      <w:r>
        <w:separator/>
      </w:r>
    </w:p>
  </w:endnote>
  <w:endnote w:type="continuationSeparator" w:id="0">
    <w:p w:rsidR="003A32AC" w:rsidRDefault="003A32AC" w:rsidP="003A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AC" w:rsidRDefault="00CD1D63">
    <w:pPr>
      <w:pStyle w:val="Footer"/>
    </w:pPr>
    <w:r>
      <w:t>Issue 1.</w:t>
    </w:r>
    <w:r>
      <w:tab/>
    </w:r>
    <w:r w:rsidR="003A32AC">
      <w:t>Issued 21</w:t>
    </w:r>
    <w:r w:rsidR="003A32AC" w:rsidRPr="003A32AC">
      <w:rPr>
        <w:vertAlign w:val="superscript"/>
      </w:rPr>
      <w:t>st</w:t>
    </w:r>
    <w:r w:rsidR="003A32AC">
      <w:t xml:space="preserve"> September 2016</w:t>
    </w:r>
    <w:r w:rsidR="003A32AC">
      <w:ptab w:relativeTo="margin" w:alignment="center" w:leader="none"/>
    </w:r>
    <w:r w:rsidR="003A32AC">
      <w:t xml:space="preserve"> </w:t>
    </w:r>
    <w:r w:rsidR="003A32AC">
      <w:ptab w:relativeTo="margin" w:alignment="right" w:leader="none"/>
    </w:r>
    <w:r w:rsidR="003A32A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AC" w:rsidRDefault="003A32AC" w:rsidP="003A32AC">
      <w:r>
        <w:separator/>
      </w:r>
    </w:p>
  </w:footnote>
  <w:footnote w:type="continuationSeparator" w:id="0">
    <w:p w:rsidR="003A32AC" w:rsidRDefault="003A32AC" w:rsidP="003A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059F"/>
    <w:multiLevelType w:val="hybridMultilevel"/>
    <w:tmpl w:val="A156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F2"/>
    <w:rsid w:val="0001461A"/>
    <w:rsid w:val="003A32AC"/>
    <w:rsid w:val="003E05DD"/>
    <w:rsid w:val="00450E7F"/>
    <w:rsid w:val="00584DE8"/>
    <w:rsid w:val="008B5D58"/>
    <w:rsid w:val="009F5997"/>
    <w:rsid w:val="00B06136"/>
    <w:rsid w:val="00CD1D63"/>
    <w:rsid w:val="00D615F2"/>
    <w:rsid w:val="00E95D6D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285DB"/>
  <w15:chartTrackingRefBased/>
  <w15:docId w15:val="{800995E0-D600-4996-B90F-3A92AC01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615F2"/>
    <w:pPr>
      <w:spacing w:before="100" w:beforeAutospacing="1" w:after="150"/>
      <w:outlineLvl w:val="0"/>
    </w:pPr>
    <w:rPr>
      <w:b/>
      <w:bCs/>
      <w:color w:val="5DA654"/>
      <w:kern w:val="36"/>
      <w:sz w:val="90"/>
      <w:szCs w:val="9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5F2"/>
    <w:rPr>
      <w:b/>
      <w:bCs/>
      <w:color w:val="5DA654"/>
      <w:kern w:val="36"/>
      <w:sz w:val="90"/>
      <w:szCs w:val="90"/>
    </w:rPr>
  </w:style>
  <w:style w:type="character" w:styleId="Strong">
    <w:name w:val="Strong"/>
    <w:uiPriority w:val="22"/>
    <w:qFormat/>
    <w:rsid w:val="00D615F2"/>
    <w:rPr>
      <w:b/>
      <w:bCs/>
    </w:rPr>
  </w:style>
  <w:style w:type="paragraph" w:customStyle="1" w:styleId="pageintro--alternate">
    <w:name w:val="page__intro--alternate"/>
    <w:basedOn w:val="Normal"/>
    <w:rsid w:val="00D615F2"/>
    <w:pPr>
      <w:spacing w:before="100" w:beforeAutospacing="1" w:after="225"/>
    </w:pPr>
    <w:rPr>
      <w:b/>
      <w:bCs/>
      <w:color w:val="000000"/>
      <w:sz w:val="42"/>
      <w:szCs w:val="42"/>
      <w:lang w:val="en-GB" w:eastAsia="en-GB"/>
    </w:rPr>
  </w:style>
  <w:style w:type="paragraph" w:styleId="ListParagraph">
    <w:name w:val="List Paragraph"/>
    <w:basedOn w:val="Normal"/>
    <w:uiPriority w:val="34"/>
    <w:qFormat/>
    <w:rsid w:val="00450E7F"/>
    <w:pPr>
      <w:ind w:left="720"/>
      <w:contextualSpacing/>
    </w:pPr>
  </w:style>
  <w:style w:type="paragraph" w:styleId="Header">
    <w:name w:val="header"/>
    <w:basedOn w:val="Normal"/>
    <w:link w:val="HeaderChar"/>
    <w:rsid w:val="003A3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32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A3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32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2793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5DA6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NEW\Documents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</Template>
  <TotalTime>0</TotalTime>
  <Pages>1</Pages>
  <Words>321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PGNEW</dc:creator>
  <cp:keywords/>
  <dc:description/>
  <cp:lastModifiedBy>Trustees</cp:lastModifiedBy>
  <cp:revision>2</cp:revision>
  <dcterms:created xsi:type="dcterms:W3CDTF">2016-10-19T07:06:00Z</dcterms:created>
  <dcterms:modified xsi:type="dcterms:W3CDTF">2016-10-19T07:06:00Z</dcterms:modified>
</cp:coreProperties>
</file>